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68048" w14:textId="4FEE8532" w:rsidR="00A44873" w:rsidRPr="00BC2A16" w:rsidRDefault="00A44873" w:rsidP="00A44873">
      <w:pPr>
        <w:widowControl w:val="0"/>
        <w:autoSpaceDE w:val="0"/>
        <w:autoSpaceDN w:val="0"/>
        <w:spacing w:before="85" w:after="0" w:line="360" w:lineRule="auto"/>
        <w:ind w:right="649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es-ES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/>
          <w14:ligatures w14:val="none"/>
        </w:rPr>
        <w:t xml:space="preserve">  </w:t>
      </w:r>
      <w:proofErr w:type="spellStart"/>
      <w:r w:rsidRPr="00BC2A1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es-ES"/>
          <w14:ligatures w14:val="none"/>
        </w:rPr>
        <w:t>Stenocereus</w:t>
      </w:r>
      <w:proofErr w:type="spellEnd"/>
    </w:p>
    <w:p w14:paraId="10040906" w14:textId="77777777" w:rsidR="00A44873" w:rsidRDefault="00A44873" w:rsidP="00A44873">
      <w:pPr>
        <w:widowControl w:val="0"/>
        <w:autoSpaceDE w:val="0"/>
        <w:autoSpaceDN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 xml:space="preserve">Familia: </w:t>
      </w:r>
      <w:proofErr w:type="spellStart"/>
      <w:r w:rsidRPr="00BC2A1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s-ES"/>
          <w14:ligatures w14:val="none"/>
        </w:rPr>
        <w:t>Cact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s-ES"/>
          <w14:ligatures w14:val="none"/>
        </w:rPr>
        <w:t>aceae</w:t>
      </w:r>
      <w:proofErr w:type="spellEnd"/>
    </w:p>
    <w:p w14:paraId="05DAEDDF" w14:textId="77777777" w:rsidR="00A44873" w:rsidRDefault="00A44873" w:rsidP="00A44873">
      <w:pPr>
        <w:widowControl w:val="0"/>
        <w:autoSpaceDE w:val="0"/>
        <w:autoSpaceDN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s-E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>Genero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s-ES"/>
          <w14:ligatures w14:val="none"/>
        </w:rPr>
        <w:t>Stenocereus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s-ES"/>
          <w14:ligatures w14:val="none"/>
        </w:rPr>
        <w:t>.</w:t>
      </w:r>
    </w:p>
    <w:p w14:paraId="3AE42A73" w14:textId="77777777" w:rsidR="00A44873" w:rsidRPr="00386881" w:rsidRDefault="00A44873" w:rsidP="00A44873">
      <w:pPr>
        <w:widowControl w:val="0"/>
        <w:autoSpaceDE w:val="0"/>
        <w:autoSpaceDN w:val="0"/>
        <w:spacing w:after="0" w:line="360" w:lineRule="auto"/>
        <w:ind w:left="709" w:right="-1"/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>Especie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 xml:space="preserve"> y variedades cultivadas</w:t>
      </w:r>
      <w:r w:rsidRPr="00BC2A16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spacing w:val="3"/>
          <w:kern w:val="0"/>
          <w:sz w:val="28"/>
          <w:szCs w:val="28"/>
          <w:lang w:val="es-ES"/>
          <w14:ligatures w14:val="none"/>
        </w:rPr>
        <w:t xml:space="preserve"> </w:t>
      </w:r>
      <w:r w:rsidRPr="00D008CC">
        <w:rPr>
          <w:rFonts w:ascii="Times New Roman" w:eastAsia="Times New Roman" w:hAnsi="Times New Roman" w:cs="Times New Roman"/>
          <w:bCs/>
          <w:spacing w:val="3"/>
          <w:kern w:val="0"/>
          <w:sz w:val="28"/>
          <w:szCs w:val="28"/>
          <w:lang w:val="es-ES"/>
          <w14:ligatures w14:val="none"/>
        </w:rPr>
        <w:t>cactácea comprende 24 especies, tales como:</w:t>
      </w:r>
      <w:r>
        <w:rPr>
          <w:rFonts w:ascii="Times New Roman" w:eastAsia="Times New Roman" w:hAnsi="Times New Roman" w:cs="Times New Roman"/>
          <w:b/>
          <w:spacing w:val="3"/>
          <w:kern w:val="0"/>
          <w:sz w:val="28"/>
          <w:szCs w:val="28"/>
          <w:lang w:val="es-ES"/>
          <w14:ligatures w14:val="none"/>
        </w:rPr>
        <w:t xml:space="preserve"> </w:t>
      </w:r>
      <w:proofErr w:type="spellStart"/>
      <w:r w:rsidRPr="00DF79F5">
        <w:rPr>
          <w:rFonts w:ascii="Times New Roman" w:eastAsia="Times New Roman" w:hAnsi="Times New Roman" w:cs="Times New Roman"/>
          <w:bCs/>
          <w:i/>
          <w:iCs/>
          <w:spacing w:val="3"/>
          <w:kern w:val="0"/>
          <w:sz w:val="28"/>
          <w:szCs w:val="28"/>
          <w:lang w:val="es-ES"/>
          <w14:ligatures w14:val="none"/>
        </w:rPr>
        <w:t>Stenocereus</w:t>
      </w:r>
      <w:proofErr w:type="spellEnd"/>
      <w:r w:rsidRPr="00DF79F5">
        <w:rPr>
          <w:rFonts w:ascii="Times New Roman" w:eastAsia="Times New Roman" w:hAnsi="Times New Roman" w:cs="Times New Roman"/>
          <w:bCs/>
          <w:i/>
          <w:iCs/>
          <w:spacing w:val="3"/>
          <w:kern w:val="0"/>
          <w:sz w:val="28"/>
          <w:szCs w:val="28"/>
          <w:lang w:val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3"/>
          <w:kern w:val="0"/>
          <w:sz w:val="28"/>
          <w:szCs w:val="28"/>
          <w:lang w:val="es-ES"/>
          <w14:ligatures w14:val="none"/>
        </w:rPr>
        <w:t>alamosensis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pacing w:val="3"/>
          <w:kern w:val="0"/>
          <w:sz w:val="28"/>
          <w:szCs w:val="28"/>
          <w:lang w:val="es-E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3"/>
          <w:kern w:val="0"/>
          <w:sz w:val="28"/>
          <w:szCs w:val="28"/>
          <w:lang w:val="es-ES"/>
          <w14:ligatures w14:val="none"/>
        </w:rPr>
        <w:t>Stenocereus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pacing w:val="3"/>
          <w:kern w:val="0"/>
          <w:sz w:val="28"/>
          <w:szCs w:val="28"/>
          <w:lang w:val="es-ES"/>
          <w14:ligatures w14:val="none"/>
        </w:rPr>
        <w:t xml:space="preserve"> </w:t>
      </w:r>
      <w:proofErr w:type="spellStart"/>
      <w:r w:rsidRPr="00BC2A16"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queretaroensis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Stenocereus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chacalapensis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Stenocereus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chrysocarpus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Stenocereus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fricii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s-ES"/>
          <w14:ligatures w14:val="none"/>
        </w:rPr>
        <w:t>.</w:t>
      </w:r>
    </w:p>
    <w:p w14:paraId="5E3D5E95" w14:textId="77777777" w:rsidR="00A44873" w:rsidRPr="00BC2A16" w:rsidRDefault="00A44873" w:rsidP="00A44873">
      <w:pPr>
        <w:widowControl w:val="0"/>
        <w:autoSpaceDE w:val="0"/>
        <w:autoSpaceDN w:val="0"/>
        <w:spacing w:after="0" w:line="360" w:lineRule="auto"/>
        <w:ind w:left="709" w:right="2267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 xml:space="preserve">Nombre común: </w:t>
      </w:r>
      <w:r w:rsidRPr="00BC2A16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pitahaya, fruta del dragón</w:t>
      </w:r>
    </w:p>
    <w:p w14:paraId="73626E0A" w14:textId="77777777" w:rsidR="00A44873" w:rsidRPr="00BC2A16" w:rsidRDefault="00A44873" w:rsidP="00A44873">
      <w:pPr>
        <w:widowControl w:val="0"/>
        <w:autoSpaceDE w:val="0"/>
        <w:autoSpaceDN w:val="0"/>
        <w:spacing w:after="0" w:line="360" w:lineRule="auto"/>
        <w:ind w:left="709" w:right="654"/>
        <w:rPr>
          <w:rFonts w:ascii="Times New Roman" w:eastAsia="Times New Roman" w:hAnsi="Times New Roman" w:cs="Times New Roman"/>
          <w:spacing w:val="-58"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 xml:space="preserve">Origen: </w:t>
      </w:r>
      <w:r w:rsidRPr="00BC2A16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México, Centro América y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 xml:space="preserve"> </w:t>
      </w:r>
      <w:r w:rsidRPr="00BC2A16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Venezuela</w:t>
      </w:r>
      <w:r w:rsidRPr="00BC2A16">
        <w:rPr>
          <w:rFonts w:ascii="Times New Roman" w:eastAsia="Times New Roman" w:hAnsi="Times New Roman" w:cs="Times New Roman"/>
          <w:spacing w:val="-58"/>
          <w:kern w:val="0"/>
          <w:sz w:val="28"/>
          <w:szCs w:val="28"/>
          <w:lang w:val="es-ES"/>
          <w14:ligatures w14:val="none"/>
        </w:rPr>
        <w:t xml:space="preserve"> </w:t>
      </w:r>
    </w:p>
    <w:p w14:paraId="222475C3" w14:textId="77777777" w:rsidR="00A44873" w:rsidRPr="00BC2A16" w:rsidRDefault="00A44873" w:rsidP="00A44873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/>
          <w14:ligatures w14:val="none"/>
        </w:rPr>
        <w:t>Cómo se exhibe:</w:t>
      </w:r>
      <w:r w:rsidRPr="00BC2A1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val="es-ES"/>
          <w14:ligatures w14:val="none"/>
        </w:rPr>
        <w:t xml:space="preserve"> </w:t>
      </w:r>
      <w:r w:rsidRPr="00BC2A16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como</w:t>
      </w:r>
      <w:r w:rsidRPr="00BC2A1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es-ES"/>
          <w14:ligatures w14:val="none"/>
        </w:rPr>
        <w:t xml:space="preserve"> </w:t>
      </w:r>
      <w:r w:rsidRPr="00BC2A16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fruta.</w:t>
      </w:r>
    </w:p>
    <w:p w14:paraId="6BC6848A" w14:textId="77777777" w:rsidR="00A44873" w:rsidRPr="00BC2A16" w:rsidRDefault="00A44873" w:rsidP="00A44873">
      <w:pPr>
        <w:widowControl w:val="0"/>
        <w:autoSpaceDE w:val="0"/>
        <w:autoSpaceDN w:val="0"/>
        <w:spacing w:after="0" w:line="360" w:lineRule="auto"/>
        <w:ind w:left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Cómo</w:t>
      </w:r>
      <w:r w:rsidRPr="00BC2A1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val="es-ES"/>
          <w14:ligatures w14:val="none"/>
        </w:rPr>
        <w:t xml:space="preserve"> </w:t>
      </w:r>
      <w:r w:rsidRPr="00BC2A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se</w:t>
      </w:r>
      <w:r w:rsidRPr="00BC2A1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val="es-ES"/>
          <w14:ligatures w14:val="none"/>
        </w:rPr>
        <w:t xml:space="preserve"> </w:t>
      </w:r>
      <w:r w:rsidRPr="00BC2A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juzga:</w:t>
      </w:r>
    </w:p>
    <w:p w14:paraId="39D7A602" w14:textId="77777777" w:rsidR="00A44873" w:rsidRPr="00DF79F5" w:rsidRDefault="00A44873" w:rsidP="00A44873">
      <w:pPr>
        <w:pStyle w:val="Prrafodelista"/>
        <w:widowControl w:val="0"/>
        <w:numPr>
          <w:ilvl w:val="0"/>
          <w:numId w:val="1"/>
        </w:numPr>
        <w:tabs>
          <w:tab w:val="left" w:pos="1380"/>
          <w:tab w:val="left" w:pos="138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Optimo estado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de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madurez para</w:t>
      </w:r>
      <w:r w:rsidRPr="00DF79F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uso</w:t>
      </w:r>
      <w:r w:rsidRPr="00DF79F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y consumo.</w:t>
      </w:r>
      <w:r w:rsidRPr="00DF79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s-ES"/>
          <w14:ligatures w14:val="none"/>
        </w:rPr>
        <w:t xml:space="preserve"> </w:t>
      </w:r>
    </w:p>
    <w:p w14:paraId="21086894" w14:textId="77777777" w:rsidR="00A44873" w:rsidRPr="00DF79F5" w:rsidRDefault="00A44873" w:rsidP="00A44873">
      <w:pPr>
        <w:pStyle w:val="Prrafodelista"/>
        <w:widowControl w:val="0"/>
        <w:numPr>
          <w:ilvl w:val="0"/>
          <w:numId w:val="1"/>
        </w:numPr>
        <w:tabs>
          <w:tab w:val="left" w:pos="1380"/>
          <w:tab w:val="left" w:pos="138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Color</w:t>
      </w:r>
      <w:r w:rsidRPr="00DF79F5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característico de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su variedad</w:t>
      </w:r>
    </w:p>
    <w:p w14:paraId="5AA0C50A" w14:textId="77777777" w:rsidR="00A44873" w:rsidRPr="00DF79F5" w:rsidRDefault="00A44873" w:rsidP="00A44873">
      <w:pPr>
        <w:pStyle w:val="Prrafodelista"/>
        <w:widowControl w:val="0"/>
        <w:numPr>
          <w:ilvl w:val="0"/>
          <w:numId w:val="1"/>
        </w:numPr>
        <w:tabs>
          <w:tab w:val="left" w:pos="1380"/>
          <w:tab w:val="left" w:pos="1381"/>
        </w:tabs>
        <w:autoSpaceDE w:val="0"/>
        <w:autoSpaceDN w:val="0"/>
        <w:spacing w:after="0" w:line="360" w:lineRule="auto"/>
        <w:ind w:right="5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La</w:t>
      </w:r>
      <w:r w:rsidRPr="00DF79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cantidad sugerida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de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piezas</w:t>
      </w:r>
      <w:r w:rsidRPr="00DF79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es</w:t>
      </w:r>
      <w:r w:rsidRPr="00DF79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basada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en el tamaño,</w:t>
      </w:r>
      <w:r w:rsidRPr="00DF79F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debe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aparecer</w:t>
      </w:r>
      <w:r w:rsidRPr="00DF79F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en</w:t>
      </w:r>
      <w:r w:rsidRPr="00DF79F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el programa.</w:t>
      </w:r>
    </w:p>
    <w:p w14:paraId="64B3F137" w14:textId="77777777" w:rsidR="00A44873" w:rsidRPr="00DF79F5" w:rsidRDefault="00A44873" w:rsidP="00A44873">
      <w:pPr>
        <w:pStyle w:val="Prrafodelista"/>
        <w:widowControl w:val="0"/>
        <w:numPr>
          <w:ilvl w:val="0"/>
          <w:numId w:val="1"/>
        </w:numPr>
        <w:tabs>
          <w:tab w:val="left" w:pos="1380"/>
          <w:tab w:val="left" w:pos="138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F2021"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s-ES"/>
          <w14:ligatures w14:val="none"/>
        </w:rPr>
        <w:drawing>
          <wp:anchor distT="0" distB="0" distL="0" distR="0" simplePos="0" relativeHeight="251662848" behindDoc="0" locked="0" layoutInCell="1" allowOverlap="1" wp14:anchorId="069EB3AD" wp14:editId="115FA1DB">
            <wp:simplePos x="0" y="0"/>
            <wp:positionH relativeFrom="page">
              <wp:posOffset>3992880</wp:posOffset>
            </wp:positionH>
            <wp:positionV relativeFrom="paragraph">
              <wp:posOffset>550794</wp:posOffset>
            </wp:positionV>
            <wp:extent cx="2104826" cy="1426464"/>
            <wp:effectExtent l="0" t="0" r="0" b="0"/>
            <wp:wrapTopAndBottom/>
            <wp:docPr id="1127" name="Imagen 67" descr="Una flor amari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Imagen 67" descr="Una flor amarilla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826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El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programa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indica</w:t>
      </w:r>
      <w:r w:rsidRPr="00DF79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tipo de</w:t>
      </w:r>
      <w:r w:rsidRPr="00DF79F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montaje.</w:t>
      </w:r>
      <w:r w:rsidRPr="00DF79F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(plato,</w:t>
      </w:r>
      <w:r w:rsidRPr="00DF79F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canasta,</w:t>
      </w:r>
      <w:r w:rsidRPr="00DF79F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es-ES"/>
          <w14:ligatures w14:val="none"/>
        </w:rPr>
        <w:t xml:space="preserve"> </w:t>
      </w:r>
      <w:r w:rsidRPr="00DF79F5"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  <w:t>individual).</w:t>
      </w:r>
    </w:p>
    <w:p w14:paraId="6639A9FD" w14:textId="77777777" w:rsidR="00A44873" w:rsidRPr="00BC2A16" w:rsidRDefault="00A44873" w:rsidP="00A448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s-ES"/>
          <w14:ligatures w14:val="none"/>
        </w:rPr>
        <w:drawing>
          <wp:anchor distT="0" distB="0" distL="0" distR="0" simplePos="0" relativeHeight="251661824" behindDoc="0" locked="0" layoutInCell="1" allowOverlap="1" wp14:anchorId="1CD11644" wp14:editId="1C500207">
            <wp:simplePos x="0" y="0"/>
            <wp:positionH relativeFrom="page">
              <wp:posOffset>1572895</wp:posOffset>
            </wp:positionH>
            <wp:positionV relativeFrom="paragraph">
              <wp:posOffset>196308</wp:posOffset>
            </wp:positionV>
            <wp:extent cx="1907968" cy="1469136"/>
            <wp:effectExtent l="0" t="0" r="0" b="0"/>
            <wp:wrapTopAndBottom/>
            <wp:docPr id="1125" name="Imagen 66" descr="Planta con hojas verd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Imagen 66" descr="Planta con hojas verdes&#10;&#10;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68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B3509" w14:textId="77777777" w:rsidR="00A44873" w:rsidRPr="00BC2A16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s-ES"/>
          <w14:ligatures w14:val="none"/>
        </w:rPr>
        <w:drawing>
          <wp:anchor distT="0" distB="0" distL="0" distR="0" simplePos="0" relativeHeight="251665920" behindDoc="0" locked="0" layoutInCell="1" allowOverlap="1" wp14:anchorId="446A796B" wp14:editId="43C0E486">
            <wp:simplePos x="0" y="0"/>
            <wp:positionH relativeFrom="page">
              <wp:posOffset>4076565</wp:posOffset>
            </wp:positionH>
            <wp:positionV relativeFrom="paragraph">
              <wp:posOffset>44325</wp:posOffset>
            </wp:positionV>
            <wp:extent cx="1946275" cy="1457960"/>
            <wp:effectExtent l="0" t="0" r="0" b="0"/>
            <wp:wrapSquare wrapText="bothSides"/>
            <wp:docPr id="1133" name="Imagen 70" descr="Planta con hojas verd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Imagen 70" descr="Planta con hojas verdes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A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s-ES"/>
          <w14:ligatures w14:val="none"/>
        </w:rPr>
        <w:drawing>
          <wp:anchor distT="0" distB="0" distL="0" distR="0" simplePos="0" relativeHeight="251663872" behindDoc="0" locked="0" layoutInCell="1" allowOverlap="1" wp14:anchorId="5A0BBCAC" wp14:editId="0F520414">
            <wp:simplePos x="0" y="0"/>
            <wp:positionH relativeFrom="page">
              <wp:posOffset>1591175</wp:posOffset>
            </wp:positionH>
            <wp:positionV relativeFrom="paragraph">
              <wp:posOffset>241873</wp:posOffset>
            </wp:positionV>
            <wp:extent cx="1084415" cy="984122"/>
            <wp:effectExtent l="0" t="0" r="0" b="0"/>
            <wp:wrapTopAndBottom/>
            <wp:docPr id="1129" name="Imagen 68" descr="Una flor roj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Imagen 68" descr="Una flor roja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415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E8A36" w14:textId="77777777" w:rsidR="00A44873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s-ES"/>
          <w14:ligatures w14:val="none"/>
        </w:rPr>
        <w:drawing>
          <wp:anchor distT="0" distB="0" distL="0" distR="0" simplePos="0" relativeHeight="251664896" behindDoc="0" locked="0" layoutInCell="1" allowOverlap="1" wp14:anchorId="587334D4" wp14:editId="56BE8062">
            <wp:simplePos x="0" y="0"/>
            <wp:positionH relativeFrom="page">
              <wp:posOffset>2729553</wp:posOffset>
            </wp:positionH>
            <wp:positionV relativeFrom="paragraph">
              <wp:posOffset>192343</wp:posOffset>
            </wp:positionV>
            <wp:extent cx="963655" cy="792480"/>
            <wp:effectExtent l="0" t="0" r="0" b="0"/>
            <wp:wrapTopAndBottom/>
            <wp:docPr id="1131" name="Imagen 69" descr="Una fruta redo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Imagen 69" descr="Una fruta redonda&#10;&#10;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5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A16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  <w:t xml:space="preserve">      </w:t>
      </w:r>
    </w:p>
    <w:p w14:paraId="72B921B1" w14:textId="77777777" w:rsidR="00A44873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434E68AE" w14:textId="77777777" w:rsidR="00A44873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3212ABE9" w14:textId="77777777" w:rsidR="00A44873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1159D52D" w14:textId="77777777" w:rsidR="00A44873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3E53D66C" w14:textId="77777777" w:rsidR="00A44873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</w:p>
    <w:p w14:paraId="3155B41E" w14:textId="77777777" w:rsidR="00A44873" w:rsidRPr="00BC2A16" w:rsidRDefault="00A44873" w:rsidP="00A448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</w:pPr>
      <w:r w:rsidRPr="00BC2A16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s-ES"/>
          <w14:ligatures w14:val="none"/>
        </w:rPr>
        <w:t xml:space="preserve">                                                                    </w:t>
      </w:r>
    </w:p>
    <w:p w14:paraId="3FEBB64B" w14:textId="77777777" w:rsidR="00A44873" w:rsidRDefault="00A44873" w:rsidP="00A44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es-ES"/>
          <w14:ligatures w14:val="none"/>
        </w:rPr>
      </w:pPr>
      <w:proofErr w:type="spellStart"/>
      <w:r w:rsidRPr="00BC2A1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es-ES"/>
          <w14:ligatures w14:val="none"/>
        </w:rPr>
        <w:t>Stenocereus</w:t>
      </w:r>
      <w:proofErr w:type="spellEnd"/>
      <w:r w:rsidRPr="00BC2A1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BC2A1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es-ES"/>
          <w14:ligatures w14:val="none"/>
        </w:rPr>
        <w:t>queretaroensi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es-ES"/>
          <w14:ligatures w14:val="none"/>
        </w:rPr>
        <w:t>s</w:t>
      </w:r>
      <w:proofErr w:type="spellEnd"/>
    </w:p>
    <w:p w14:paraId="6E511F38" w14:textId="0C78AE1A" w:rsidR="00A44873" w:rsidRPr="00A44873" w:rsidRDefault="00A44873" w:rsidP="00A44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val="es-ES"/>
          <w14:ligatures w14:val="none"/>
        </w:rPr>
      </w:pPr>
      <w:r w:rsidRPr="00692E3A">
        <w:rPr>
          <w:rFonts w:ascii="Times New Roman" w:eastAsia="Times New Roman" w:hAnsi="Times New Roman" w:cs="Times New Roman"/>
          <w:bCs/>
          <w:i/>
          <w:iCs/>
          <w:kern w:val="0"/>
          <w:lang w:val="es-ES"/>
          <w14:ligatures w14:val="none"/>
        </w:rPr>
        <w:t>190</w:t>
      </w:r>
    </w:p>
    <w:p w14:paraId="4E129656" w14:textId="38820045" w:rsidR="00D245C9" w:rsidRP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kern w:val="0"/>
          <w:sz w:val="24"/>
          <w:szCs w:val="24"/>
        </w:rPr>
      </w:pPr>
      <w:r w:rsidRPr="00D245C9">
        <w:rPr>
          <w:rFonts w:ascii="Cambria" w:hAnsi="Cambria" w:cs="Cambria"/>
          <w:i/>
          <w:iCs/>
          <w:color w:val="231F20"/>
          <w:kern w:val="0"/>
          <w:sz w:val="40"/>
          <w:szCs w:val="40"/>
        </w:rPr>
        <w:lastRenderedPageBreak/>
        <w:t>Cortaderia.</w:t>
      </w:r>
    </w:p>
    <w:p w14:paraId="61319AFF" w14:textId="77777777" w:rsid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231F20"/>
          <w:kern w:val="0"/>
          <w:sz w:val="30"/>
          <w:szCs w:val="30"/>
        </w:rPr>
      </w:pPr>
    </w:p>
    <w:p w14:paraId="3A1E40A0" w14:textId="4BDFBBBA" w:rsidR="00D245C9" w:rsidRP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231F20"/>
          <w:kern w:val="0"/>
          <w:sz w:val="30"/>
          <w:szCs w:val="30"/>
        </w:rPr>
      </w:pPr>
      <w:r w:rsidRPr="00D245C9">
        <w:rPr>
          <w:rFonts w:ascii="Cambria" w:hAnsi="Cambria" w:cs="Times New Roman"/>
          <w:color w:val="231F20"/>
          <w:kern w:val="0"/>
          <w:sz w:val="30"/>
          <w:szCs w:val="30"/>
        </w:rPr>
        <w:t>Familia: Poaceae.</w:t>
      </w:r>
    </w:p>
    <w:p w14:paraId="35A21CBB" w14:textId="691D0CB7" w:rsidR="00D245C9" w:rsidRP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i/>
          <w:iCs/>
          <w:color w:val="231F20"/>
          <w:kern w:val="0"/>
          <w:sz w:val="30"/>
          <w:szCs w:val="30"/>
        </w:rPr>
      </w:pPr>
      <w:r w:rsidRPr="00D245C9">
        <w:rPr>
          <w:rFonts w:ascii="Cambria" w:hAnsi="Cambria" w:cs="Times New Roman"/>
          <w:color w:val="231F20"/>
          <w:kern w:val="0"/>
          <w:sz w:val="30"/>
          <w:szCs w:val="30"/>
        </w:rPr>
        <w:t xml:space="preserve">Género: </w:t>
      </w:r>
      <w:r w:rsidRPr="00D245C9">
        <w:rPr>
          <w:rFonts w:ascii="Cambria" w:hAnsi="Cambria" w:cs="Cambria"/>
          <w:i/>
          <w:iCs/>
          <w:color w:val="231F20"/>
          <w:kern w:val="0"/>
          <w:sz w:val="30"/>
          <w:szCs w:val="30"/>
        </w:rPr>
        <w:t>Cortader</w:t>
      </w:r>
      <w:r w:rsidR="00307C3A">
        <w:rPr>
          <w:rFonts w:ascii="Cambria" w:hAnsi="Cambria" w:cs="Cambria"/>
          <w:i/>
          <w:iCs/>
          <w:color w:val="231F20"/>
          <w:kern w:val="0"/>
          <w:sz w:val="30"/>
          <w:szCs w:val="30"/>
        </w:rPr>
        <w:t>i</w:t>
      </w:r>
      <w:r w:rsidRPr="00D245C9">
        <w:rPr>
          <w:rFonts w:ascii="Cambria" w:hAnsi="Cambria" w:cs="Cambria"/>
          <w:i/>
          <w:iCs/>
          <w:color w:val="231F20"/>
          <w:kern w:val="0"/>
          <w:sz w:val="30"/>
          <w:szCs w:val="30"/>
        </w:rPr>
        <w:t>a.</w:t>
      </w:r>
    </w:p>
    <w:p w14:paraId="27350D46" w14:textId="306A6A45" w:rsidR="00D245C9" w:rsidRP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kern w:val="0"/>
          <w:sz w:val="28"/>
          <w:szCs w:val="28"/>
        </w:rPr>
      </w:pPr>
      <w:r w:rsidRPr="00D245C9">
        <w:rPr>
          <w:rFonts w:ascii="Cambria" w:hAnsi="Cambria" w:cs="Times New Roman"/>
          <w:color w:val="231F20"/>
          <w:kern w:val="0"/>
          <w:sz w:val="30"/>
          <w:szCs w:val="30"/>
        </w:rPr>
        <w:t xml:space="preserve">Especies y variedades cultivadas: </w:t>
      </w:r>
      <w:r w:rsidRPr="00D245C9">
        <w:rPr>
          <w:rFonts w:ascii="Cambria" w:hAnsi="Cambria" w:cs="Cambria"/>
          <w:i/>
          <w:iCs/>
          <w:color w:val="231F20"/>
          <w:kern w:val="0"/>
          <w:sz w:val="28"/>
          <w:szCs w:val="28"/>
        </w:rPr>
        <w:t>Cortaderia.</w:t>
      </w:r>
    </w:p>
    <w:p w14:paraId="394AFA04" w14:textId="1F727193" w:rsidR="00D245C9" w:rsidRP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231F20"/>
          <w:kern w:val="0"/>
          <w:sz w:val="30"/>
          <w:szCs w:val="30"/>
        </w:rPr>
      </w:pPr>
      <w:r w:rsidRPr="00D245C9">
        <w:rPr>
          <w:rFonts w:ascii="Cambria" w:hAnsi="Cambria" w:cs="Times New Roman"/>
          <w:color w:val="231F20"/>
          <w:kern w:val="0"/>
          <w:sz w:val="30"/>
          <w:szCs w:val="30"/>
        </w:rPr>
        <w:t>Nombre común: cola de zorro, pampa grass.</w:t>
      </w:r>
    </w:p>
    <w:p w14:paraId="0C663F27" w14:textId="6EEFC4C4" w:rsidR="00D245C9" w:rsidRP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231F20"/>
          <w:kern w:val="0"/>
          <w:sz w:val="30"/>
          <w:szCs w:val="30"/>
        </w:rPr>
      </w:pPr>
      <w:r w:rsidRPr="00D245C9">
        <w:rPr>
          <w:rFonts w:ascii="Cambria" w:hAnsi="Cambria" w:cs="Times New Roman"/>
          <w:color w:val="231F20"/>
          <w:kern w:val="0"/>
          <w:sz w:val="30"/>
          <w:szCs w:val="30"/>
        </w:rPr>
        <w:t>Origen: Sudamérica, Nueva  Zelanda y Nueva Guinea.</w:t>
      </w:r>
    </w:p>
    <w:p w14:paraId="49916A86" w14:textId="6F3E91D5" w:rsidR="00D245C9" w:rsidRP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231F20"/>
          <w:kern w:val="0"/>
          <w:sz w:val="30"/>
          <w:szCs w:val="30"/>
        </w:rPr>
      </w:pPr>
      <w:r w:rsidRPr="00D245C9">
        <w:rPr>
          <w:rFonts w:ascii="Cambria" w:hAnsi="Cambria" w:cs="Times New Roman"/>
          <w:color w:val="231F20"/>
          <w:kern w:val="0"/>
          <w:sz w:val="30"/>
          <w:szCs w:val="30"/>
        </w:rPr>
        <w:t>Como se exhibe: Inflorescencia cortada y en recipiente.</w:t>
      </w:r>
    </w:p>
    <w:p w14:paraId="5A079592" w14:textId="6315AC96" w:rsidR="00D245C9" w:rsidRPr="00D245C9" w:rsidRDefault="00D245C9" w:rsidP="00D245C9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231F20"/>
          <w:kern w:val="0"/>
          <w:sz w:val="30"/>
          <w:szCs w:val="30"/>
        </w:rPr>
      </w:pPr>
      <w:r w:rsidRPr="00D245C9">
        <w:rPr>
          <w:rFonts w:ascii="Cambria" w:hAnsi="Cambria" w:cs="Times New Roman"/>
          <w:color w:val="231F20"/>
          <w:kern w:val="0"/>
          <w:sz w:val="30"/>
          <w:szCs w:val="30"/>
        </w:rPr>
        <w:t>Como se juzga: Hojas perennes, duras, largas y arqueadas, con bordes cortantes. Inflorescencias de gran tamaño en forma de panojas, diferentes colores virando al rosado o crema, en su variedad.</w:t>
      </w:r>
    </w:p>
    <w:p w14:paraId="3A7BC65E" w14:textId="615A5C63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CD780D4" wp14:editId="4ADE43E6">
            <wp:simplePos x="0" y="0"/>
            <wp:positionH relativeFrom="column">
              <wp:posOffset>823595</wp:posOffset>
            </wp:positionH>
            <wp:positionV relativeFrom="paragraph">
              <wp:posOffset>38735</wp:posOffset>
            </wp:positionV>
            <wp:extent cx="3687445" cy="4184650"/>
            <wp:effectExtent l="0" t="0" r="0" b="0"/>
            <wp:wrapSquare wrapText="bothSides"/>
            <wp:docPr id="13126287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2877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042F6" w14:textId="7A23D404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30"/>
          <w:szCs w:val="30"/>
        </w:rPr>
      </w:pPr>
    </w:p>
    <w:p w14:paraId="7A8FBC0B" w14:textId="341E94EB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30"/>
          <w:szCs w:val="30"/>
        </w:rPr>
      </w:pPr>
    </w:p>
    <w:p w14:paraId="381BE700" w14:textId="77777777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30"/>
          <w:szCs w:val="30"/>
        </w:rPr>
      </w:pPr>
    </w:p>
    <w:p w14:paraId="561CCDD0" w14:textId="77777777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30"/>
          <w:szCs w:val="30"/>
        </w:rPr>
      </w:pPr>
    </w:p>
    <w:p w14:paraId="579432A8" w14:textId="3D3AC76B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30"/>
          <w:szCs w:val="30"/>
        </w:rPr>
      </w:pPr>
    </w:p>
    <w:p w14:paraId="173EABA7" w14:textId="6D228BCE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30"/>
          <w:szCs w:val="30"/>
        </w:rPr>
      </w:pPr>
    </w:p>
    <w:p w14:paraId="2B99A952" w14:textId="77777777" w:rsidR="00D245C9" w:rsidRDefault="00D245C9" w:rsidP="00D2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54E635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    </w:t>
      </w:r>
    </w:p>
    <w:p w14:paraId="5FF2D17A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  </w:t>
      </w:r>
    </w:p>
    <w:p w14:paraId="075E06C6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     </w:t>
      </w:r>
    </w:p>
    <w:p w14:paraId="6F7CF03A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</w:p>
    <w:p w14:paraId="011105F9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</w:p>
    <w:p w14:paraId="0AEFC598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</w:p>
    <w:p w14:paraId="53EE5BD9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</w:p>
    <w:p w14:paraId="7C76DF4E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</w:p>
    <w:p w14:paraId="6E360983" w14:textId="77777777" w:rsidR="00D245C9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</w:p>
    <w:p w14:paraId="642D0C98" w14:textId="065BB0F0" w:rsidR="00A71B8E" w:rsidRDefault="00D245C9" w:rsidP="00D245C9">
      <w:pPr>
        <w:rPr>
          <w:rFonts w:ascii="Cambria" w:hAnsi="Cambria" w:cs="Cambria"/>
          <w:i/>
          <w:iCs/>
          <w:color w:val="231F20"/>
          <w:kern w:val="0"/>
          <w:sz w:val="24"/>
          <w:szCs w:val="24"/>
        </w:rPr>
      </w:pP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                       </w:t>
      </w:r>
      <w:r w:rsidR="00A71B8E"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                                         </w:t>
      </w: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Cortaderia</w:t>
      </w:r>
    </w:p>
    <w:p w14:paraId="40FA5D6F" w14:textId="41285FDE" w:rsidR="00A71B8E" w:rsidRDefault="00A71B8E" w:rsidP="00A44873"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ab/>
      </w: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ab/>
      </w: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ab/>
      </w: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ab/>
      </w: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ab/>
      </w:r>
      <w:r w:rsidRPr="00A71B8E">
        <w:rPr>
          <w:rFonts w:ascii="Cambria" w:hAnsi="Cambria" w:cs="Cambria"/>
          <w:i/>
          <w:iCs/>
          <w:color w:val="231F20"/>
          <w:kern w:val="0"/>
        </w:rPr>
        <w:t xml:space="preserve"> </w:t>
      </w:r>
      <w:r>
        <w:rPr>
          <w:rFonts w:ascii="Cambria" w:hAnsi="Cambria" w:cs="Cambria"/>
          <w:i/>
          <w:iCs/>
          <w:color w:val="231F20"/>
          <w:kern w:val="0"/>
        </w:rPr>
        <w:t xml:space="preserve">  </w:t>
      </w:r>
      <w:r w:rsidRPr="00A71B8E">
        <w:rPr>
          <w:rFonts w:ascii="Cambria" w:hAnsi="Cambria" w:cs="Cambria"/>
          <w:i/>
          <w:iCs/>
          <w:color w:val="231F20"/>
          <w:kern w:val="0"/>
        </w:rPr>
        <w:t xml:space="preserve"> 227</w:t>
      </w:r>
      <w:r>
        <w:rPr>
          <w:rFonts w:ascii="Cambria" w:hAnsi="Cambria" w:cs="Cambria"/>
          <w:i/>
          <w:iCs/>
          <w:color w:val="231F20"/>
          <w:kern w:val="0"/>
          <w:sz w:val="24"/>
          <w:szCs w:val="24"/>
        </w:rPr>
        <w:t xml:space="preserve">  </w:t>
      </w:r>
    </w:p>
    <w:sectPr w:rsidR="00A71B8E" w:rsidSect="00A44873">
      <w:pgSz w:w="11906" w:h="16838"/>
      <w:pgMar w:top="112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F78BB"/>
    <w:multiLevelType w:val="hybridMultilevel"/>
    <w:tmpl w:val="74461D4E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7347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6D"/>
    <w:rsid w:val="00032477"/>
    <w:rsid w:val="00232DB3"/>
    <w:rsid w:val="00307C3A"/>
    <w:rsid w:val="004939E0"/>
    <w:rsid w:val="00622DDC"/>
    <w:rsid w:val="0087676D"/>
    <w:rsid w:val="008B4BEF"/>
    <w:rsid w:val="008F497D"/>
    <w:rsid w:val="00A44873"/>
    <w:rsid w:val="00A71B8E"/>
    <w:rsid w:val="00C950DE"/>
    <w:rsid w:val="00D245C9"/>
    <w:rsid w:val="00D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73A1"/>
  <w15:chartTrackingRefBased/>
  <w15:docId w15:val="{27FEA929-9920-4C89-9025-3BF1C73C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7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7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7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7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7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7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7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7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7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7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lomas de la paz</dc:creator>
  <cp:keywords/>
  <dc:description/>
  <cp:lastModifiedBy>Ana Sofia Morales Cardenas</cp:lastModifiedBy>
  <cp:revision>6</cp:revision>
  <dcterms:created xsi:type="dcterms:W3CDTF">2024-12-02T13:51:00Z</dcterms:created>
  <dcterms:modified xsi:type="dcterms:W3CDTF">2024-12-07T16:21:00Z</dcterms:modified>
</cp:coreProperties>
</file>