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4F" w:rsidRPr="00B860BC" w:rsidRDefault="00B860BC" w:rsidP="00C447C1">
      <w:pPr>
        <w:pStyle w:val="NoSpacing"/>
        <w:rPr>
          <w:rFonts w:ascii="Arial" w:hAnsi="Arial" w:cs="Arial"/>
          <w:color w:val="009900"/>
          <w:sz w:val="24"/>
          <w:szCs w:val="24"/>
          <w:lang w:val="es-ES"/>
        </w:rPr>
      </w:pPr>
      <w:r w:rsidRPr="009E011A">
        <w:rPr>
          <w:rFonts w:ascii="Arial" w:hAnsi="Arial" w:cs="Arial"/>
          <w:b/>
          <w:color w:val="097113"/>
          <w:sz w:val="24"/>
          <w:szCs w:val="24"/>
          <w:lang w:val="es-ES"/>
        </w:rPr>
        <w:t>NATIONAL GARDEN CLUBS, INC.</w:t>
      </w:r>
      <w:r w:rsidR="00E2544F" w:rsidRPr="00E2544F">
        <w:rPr>
          <w:rFonts w:ascii="Arial" w:hAnsi="Arial" w:cs="Arial"/>
          <w:b/>
          <w:noProof/>
          <w:color w:val="0099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D81E7C5" wp14:editId="6BA5356C">
            <wp:simplePos x="0" y="0"/>
            <wp:positionH relativeFrom="column">
              <wp:posOffset>762000</wp:posOffset>
            </wp:positionH>
            <wp:positionV relativeFrom="topMargin">
              <wp:posOffset>495935</wp:posOffset>
            </wp:positionV>
            <wp:extent cx="784860" cy="275590"/>
            <wp:effectExtent l="0" t="0" r="0" b="0"/>
            <wp:wrapTight wrapText="bothSides">
              <wp:wrapPolygon edited="0">
                <wp:start x="0" y="0"/>
                <wp:lineTo x="0" y="19410"/>
                <wp:lineTo x="20971" y="19410"/>
                <wp:lineTo x="20971" y="0"/>
                <wp:lineTo x="0" y="0"/>
              </wp:wrapPolygon>
            </wp:wrapTight>
            <wp:docPr id="1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FA6" w:rsidRPr="00E2544F">
        <w:rPr>
          <w:rFonts w:ascii="Arial" w:hAnsi="Arial" w:cs="Arial"/>
          <w:b/>
          <w:noProof/>
          <w:color w:val="0099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FF6DAA" wp14:editId="511EEF4B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746760" cy="742950"/>
            <wp:effectExtent l="0" t="0" r="0" b="0"/>
            <wp:wrapTight wrapText="bothSides">
              <wp:wrapPolygon edited="0">
                <wp:start x="0" y="0"/>
                <wp:lineTo x="0" y="21046"/>
                <wp:lineTo x="20939" y="21046"/>
                <wp:lineTo x="20939" y="0"/>
                <wp:lineTo x="0" y="0"/>
              </wp:wrapPolygon>
            </wp:wrapTight>
            <wp:docPr id="2" name="Picture 2" descr="http://ts1.mm.bing.net/th?id=H.4984430776942704&amp;pid=1.7&amp;w=121&amp;h=120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984430776942704&amp;pid=1.7&amp;w=121&amp;h=120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7C1" w:rsidRPr="00B860BC">
        <w:rPr>
          <w:rFonts w:ascii="Arial" w:hAnsi="Arial" w:cs="Arial"/>
          <w:color w:val="009900"/>
          <w:sz w:val="24"/>
          <w:szCs w:val="24"/>
          <w:lang w:val="es-ES"/>
        </w:rPr>
        <w:t>.</w:t>
      </w:r>
    </w:p>
    <w:p w:rsidR="00E2544F" w:rsidRPr="00B860BC" w:rsidRDefault="00C447C1" w:rsidP="00C447C1">
      <w:pPr>
        <w:pStyle w:val="NoSpacing"/>
        <w:rPr>
          <w:rFonts w:ascii="Arial" w:hAnsi="Arial" w:cs="Arial"/>
          <w:b/>
          <w:sz w:val="24"/>
          <w:szCs w:val="24"/>
          <w:lang w:val="es-ES"/>
        </w:rPr>
      </w:pPr>
      <w:r w:rsidRPr="00B860BC">
        <w:rPr>
          <w:rFonts w:ascii="Arial" w:hAnsi="Arial" w:cs="Arial"/>
          <w:b/>
          <w:sz w:val="24"/>
          <w:szCs w:val="24"/>
          <w:lang w:val="es-ES"/>
        </w:rPr>
        <w:t xml:space="preserve">Horticultura Avanzada (EHA)   </w:t>
      </w:r>
    </w:p>
    <w:p w:rsidR="00C447C1" w:rsidRPr="00E2544F" w:rsidRDefault="00C447C1" w:rsidP="00C447C1">
      <w:pPr>
        <w:pStyle w:val="NoSpacing"/>
        <w:rPr>
          <w:rFonts w:ascii="Arial" w:hAnsi="Arial" w:cs="Arial"/>
          <w:b/>
          <w:sz w:val="24"/>
          <w:szCs w:val="24"/>
        </w:rPr>
      </w:pPr>
      <w:r w:rsidRPr="00E2544F">
        <w:rPr>
          <w:rFonts w:ascii="Arial" w:hAnsi="Arial" w:cs="Arial"/>
          <w:b/>
          <w:sz w:val="24"/>
          <w:szCs w:val="24"/>
        </w:rPr>
        <w:t>Gardening Study School (GSS</w:t>
      </w:r>
      <w:r w:rsidRPr="00E2544F">
        <w:rPr>
          <w:b/>
        </w:rPr>
        <w:t>)</w:t>
      </w:r>
      <w:r w:rsidRPr="00E2544F">
        <w:rPr>
          <w:rFonts w:ascii="Arial" w:hAnsi="Arial" w:cs="Arial"/>
          <w:b/>
        </w:rPr>
        <w:t xml:space="preserve"> </w:t>
      </w:r>
    </w:p>
    <w:p w:rsidR="003167DB" w:rsidRPr="00FD6016" w:rsidRDefault="00C447C1" w:rsidP="00C447C1">
      <w:pPr>
        <w:pStyle w:val="NoSpacing"/>
        <w:rPr>
          <w:rFonts w:ascii="Arial" w:hAnsi="Arial" w:cs="Arial"/>
          <w:b/>
        </w:rPr>
      </w:pPr>
      <w:r w:rsidRPr="00B860BC">
        <w:rPr>
          <w:rFonts w:ascii="Arial" w:hAnsi="Arial" w:cs="Arial"/>
          <w:b/>
        </w:rPr>
        <w:t xml:space="preserve">CONTENIDO DE CATEDRA   </w:t>
      </w:r>
      <w:r w:rsidR="003167DB" w:rsidRPr="00C447C1">
        <w:rPr>
          <w:rFonts w:ascii="Arial" w:hAnsi="Arial" w:cs="Arial"/>
          <w:b/>
          <w:lang w:val="es-ES"/>
        </w:rPr>
        <w:t>CURSO II</w:t>
      </w:r>
    </w:p>
    <w:p w:rsidR="00C447C1" w:rsidRDefault="00C447C1" w:rsidP="00C447C1">
      <w:pPr>
        <w:pStyle w:val="NoSpacing"/>
        <w:rPr>
          <w:rFonts w:ascii="Arial" w:hAnsi="Arial" w:cs="Arial"/>
          <w:b/>
          <w:lang w:val="es-ES"/>
        </w:rPr>
      </w:pPr>
    </w:p>
    <w:p w:rsidR="00C447C1" w:rsidRPr="00C447C1" w:rsidRDefault="003167DB" w:rsidP="00C447C1">
      <w:pPr>
        <w:pStyle w:val="NoSpacing"/>
        <w:rPr>
          <w:rFonts w:ascii="Arial" w:hAnsi="Arial" w:cs="Arial"/>
          <w:b/>
          <w:lang w:val="es-ES"/>
        </w:rPr>
      </w:pPr>
      <w:r w:rsidRPr="00C447C1">
        <w:rPr>
          <w:rFonts w:ascii="Arial" w:hAnsi="Arial" w:cs="Arial"/>
          <w:b/>
          <w:lang w:val="es-ES"/>
        </w:rPr>
        <w:t>RECONOCIMIENTO DE LAS ENFERMEDADES Y PLAGAS EN LAS PLANTAS</w:t>
      </w:r>
    </w:p>
    <w:p w:rsidR="00C447C1" w:rsidRPr="00C447C1" w:rsidRDefault="003167DB" w:rsidP="00C447C1">
      <w:pPr>
        <w:pStyle w:val="NoSpacing"/>
        <w:rPr>
          <w:rFonts w:ascii="Arial" w:hAnsi="Arial" w:cs="Arial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Análisis del problema 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Los controles: </w:t>
      </w:r>
    </w:p>
    <w:p w:rsid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 a. Químicos </w:t>
      </w:r>
      <w:r w:rsidR="00F86FA6">
        <w:rPr>
          <w:rFonts w:ascii="Arial" w:hAnsi="Arial" w:cs="Arial"/>
          <w:sz w:val="24"/>
          <w:szCs w:val="24"/>
          <w:lang w:val="es-ES"/>
        </w:rPr>
        <w:t xml:space="preserve">     </w:t>
      </w:r>
      <w:r w:rsidRPr="00C447C1">
        <w:rPr>
          <w:rFonts w:ascii="Arial" w:hAnsi="Arial" w:cs="Arial"/>
          <w:sz w:val="24"/>
          <w:szCs w:val="24"/>
          <w:lang w:val="es-ES"/>
        </w:rPr>
        <w:t xml:space="preserve"> b. Biológicos 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La seguridad en el uso de los plaguicidas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Prácticas de cultivo: 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 a. Higiene 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 b. Rotación de las plantas 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 c. Plantación intercalada 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 d. El uso del “mulch” o cobijamiento 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 e. Depredadores </w:t>
      </w:r>
    </w:p>
    <w:p w:rsidR="003167DB" w:rsidRDefault="007D57A7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El estudiante presenta</w:t>
      </w:r>
      <w:r w:rsidR="003167DB" w:rsidRPr="00C447C1">
        <w:rPr>
          <w:rFonts w:ascii="Arial" w:hAnsi="Arial" w:cs="Arial"/>
          <w:sz w:val="24"/>
          <w:szCs w:val="24"/>
          <w:lang w:val="es-ES"/>
        </w:rPr>
        <w:t xml:space="preserve"> </w:t>
      </w:r>
      <w:r w:rsidR="00FD6016" w:rsidRPr="00C447C1">
        <w:rPr>
          <w:rFonts w:ascii="Arial" w:hAnsi="Arial" w:cs="Arial"/>
          <w:sz w:val="24"/>
          <w:szCs w:val="24"/>
          <w:lang w:val="es-ES"/>
        </w:rPr>
        <w:t>muestra</w:t>
      </w:r>
      <w:r w:rsidR="00FD6016">
        <w:rPr>
          <w:rFonts w:ascii="Arial" w:hAnsi="Arial" w:cs="Arial"/>
          <w:sz w:val="24"/>
          <w:szCs w:val="24"/>
          <w:lang w:val="es-ES"/>
        </w:rPr>
        <w:t xml:space="preserve"> de material vegetal dañado </w:t>
      </w:r>
      <w:r w:rsidR="003167DB" w:rsidRPr="00C447C1">
        <w:rPr>
          <w:rFonts w:ascii="Arial" w:hAnsi="Arial" w:cs="Arial"/>
          <w:sz w:val="24"/>
          <w:szCs w:val="24"/>
          <w:lang w:val="es-ES"/>
        </w:rPr>
        <w:t>por insectos o enfermedad.</w:t>
      </w:r>
    </w:p>
    <w:p w:rsidR="00F86FA6" w:rsidRDefault="00F86FA6" w:rsidP="00C447C1">
      <w:pPr>
        <w:pStyle w:val="NoSpacing"/>
        <w:rPr>
          <w:rFonts w:ascii="Arial" w:hAnsi="Arial" w:cs="Arial"/>
          <w:b/>
          <w:lang w:val="es-ES"/>
        </w:rPr>
      </w:pPr>
    </w:p>
    <w:p w:rsidR="003167DB" w:rsidRPr="00C447C1" w:rsidRDefault="003167DB" w:rsidP="00C447C1">
      <w:pPr>
        <w:pStyle w:val="NoSpacing"/>
        <w:rPr>
          <w:rFonts w:ascii="Arial" w:hAnsi="Arial" w:cs="Arial"/>
          <w:b/>
          <w:lang w:val="es-ES"/>
        </w:rPr>
      </w:pPr>
      <w:r w:rsidRPr="00C447C1">
        <w:rPr>
          <w:rFonts w:ascii="Arial" w:hAnsi="Arial" w:cs="Arial"/>
          <w:b/>
          <w:lang w:val="es-ES"/>
        </w:rPr>
        <w:t xml:space="preserve">JARDINERÍA EN RECIPIENTES 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Ventajas 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Tipos de recipientes 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Tipos de plantas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Cultivo en general</w:t>
      </w:r>
    </w:p>
    <w:p w:rsidR="00F86FA6" w:rsidRDefault="00F86FA6" w:rsidP="00C447C1">
      <w:pPr>
        <w:pStyle w:val="NoSpacing"/>
        <w:rPr>
          <w:rFonts w:ascii="Arial" w:hAnsi="Arial" w:cs="Arial"/>
          <w:b/>
          <w:lang w:val="es-ES"/>
        </w:rPr>
      </w:pPr>
    </w:p>
    <w:p w:rsidR="003167DB" w:rsidRPr="00C447C1" w:rsidRDefault="003167DB" w:rsidP="00C447C1">
      <w:pPr>
        <w:pStyle w:val="NoSpacing"/>
        <w:rPr>
          <w:rFonts w:ascii="Arial" w:hAnsi="Arial" w:cs="Arial"/>
          <w:b/>
          <w:lang w:val="es-ES"/>
        </w:rPr>
      </w:pPr>
      <w:r w:rsidRPr="00C447C1">
        <w:rPr>
          <w:rFonts w:ascii="Arial" w:hAnsi="Arial" w:cs="Arial"/>
          <w:b/>
          <w:lang w:val="es-ES"/>
        </w:rPr>
        <w:t xml:space="preserve">TÉCNICAS DEL CULTIVO DE HORTALIZAS 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Selección de variedades 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Cuándo </w:t>
      </w:r>
      <w:r w:rsidR="00F86FA6">
        <w:rPr>
          <w:rFonts w:ascii="Arial" w:hAnsi="Arial" w:cs="Arial"/>
          <w:sz w:val="24"/>
          <w:szCs w:val="24"/>
          <w:lang w:val="es-ES"/>
        </w:rPr>
        <w:t>y Como sembrar o plantar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Control de plagas 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Rotación de la siembra 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Plantación Intercalada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Problemas comunes 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Otros problemas de cultivo</w:t>
      </w:r>
    </w:p>
    <w:p w:rsidR="00F86FA6" w:rsidRDefault="00F86FA6" w:rsidP="00C447C1">
      <w:pPr>
        <w:pStyle w:val="NoSpacing"/>
        <w:rPr>
          <w:rFonts w:ascii="Arial" w:hAnsi="Arial" w:cs="Arial"/>
          <w:b/>
          <w:lang w:val="es-ES"/>
        </w:rPr>
      </w:pPr>
    </w:p>
    <w:p w:rsidR="003167DB" w:rsidRPr="00F86FA6" w:rsidRDefault="003167DB" w:rsidP="00C447C1">
      <w:pPr>
        <w:pStyle w:val="NoSpacing"/>
        <w:rPr>
          <w:rFonts w:ascii="Arial" w:hAnsi="Arial" w:cs="Arial"/>
          <w:b/>
          <w:lang w:val="es-ES"/>
        </w:rPr>
      </w:pPr>
      <w:r w:rsidRPr="00F86FA6">
        <w:rPr>
          <w:rFonts w:ascii="Arial" w:hAnsi="Arial" w:cs="Arial"/>
          <w:b/>
          <w:lang w:val="es-ES"/>
        </w:rPr>
        <w:t xml:space="preserve">LA EVALÚACION DE NUEVAS PLANTAS </w:t>
      </w:r>
    </w:p>
    <w:p w:rsidR="00F86FA6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Por un profesional 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Por un aficionado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Comercialmente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Jardines de prueba]</w:t>
      </w:r>
    </w:p>
    <w:p w:rsidR="00F86FA6" w:rsidRDefault="00F86FA6" w:rsidP="00C447C1">
      <w:pPr>
        <w:pStyle w:val="NoSpacing"/>
        <w:rPr>
          <w:rFonts w:ascii="Arial" w:hAnsi="Arial" w:cs="Arial"/>
          <w:b/>
          <w:lang w:val="es-ES"/>
        </w:rPr>
      </w:pPr>
    </w:p>
    <w:p w:rsidR="003167DB" w:rsidRPr="00F86FA6" w:rsidRDefault="003167DB" w:rsidP="00C447C1">
      <w:pPr>
        <w:pStyle w:val="NoSpacing"/>
        <w:rPr>
          <w:rFonts w:ascii="Arial" w:hAnsi="Arial" w:cs="Arial"/>
          <w:b/>
          <w:lang w:val="es-ES"/>
        </w:rPr>
      </w:pPr>
      <w:r w:rsidRPr="00F86FA6">
        <w:rPr>
          <w:rFonts w:ascii="Arial" w:hAnsi="Arial" w:cs="Arial"/>
          <w:b/>
          <w:lang w:val="es-ES"/>
        </w:rPr>
        <w:t>TÉCNICAS PARA EL CULTIVO DE CÉSPEDES O SUBSTITUTOS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Preparación del sitio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B. Selección de grama y césped o selección alterna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C. Mantenimiento</w:t>
      </w:r>
    </w:p>
    <w:p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D. Problemas con el césped o selecciones alternas</w:t>
      </w:r>
    </w:p>
    <w:p w:rsidR="003167DB" w:rsidRPr="00F86FA6" w:rsidRDefault="003167DB" w:rsidP="00C447C1">
      <w:pPr>
        <w:pStyle w:val="NoSpacing"/>
        <w:rPr>
          <w:rFonts w:ascii="Arial" w:hAnsi="Arial" w:cs="Arial"/>
          <w:b/>
          <w:lang w:val="es-ES"/>
        </w:rPr>
      </w:pPr>
      <w:r w:rsidRPr="00F86FA6">
        <w:rPr>
          <w:rFonts w:ascii="Arial" w:hAnsi="Arial" w:cs="Arial"/>
          <w:b/>
          <w:lang w:val="es-ES"/>
        </w:rPr>
        <w:t xml:space="preserve">TEMAS SUPLEMENTARIOS DE INTERES REGIONAL </w:t>
      </w:r>
    </w:p>
    <w:p w:rsidR="003167DB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F86FA6">
        <w:rPr>
          <w:rFonts w:ascii="Arial" w:hAnsi="Arial" w:cs="Arial"/>
          <w:b/>
          <w:lang w:val="es-ES"/>
        </w:rPr>
        <w:t>EXÁMENES:</w:t>
      </w:r>
      <w:r w:rsidRPr="00C447C1">
        <w:rPr>
          <w:rFonts w:ascii="Arial" w:hAnsi="Arial" w:cs="Arial"/>
          <w:sz w:val="24"/>
          <w:szCs w:val="24"/>
          <w:lang w:val="es-ES"/>
        </w:rPr>
        <w:t xml:space="preserve"> Treinta (30) preguntas de respuestas múltiples </w:t>
      </w:r>
    </w:p>
    <w:p w:rsidR="00FD6016" w:rsidRDefault="00FD6016" w:rsidP="00FD6016">
      <w:r>
        <w:rPr>
          <w:rFonts w:ascii="Arial" w:hAnsi="Arial" w:cs="Arial"/>
          <w:b/>
          <w:bCs/>
          <w:color w:val="000000"/>
        </w:rPr>
        <w:t>Revisión 2016 I.A.</w:t>
      </w:r>
      <w:bookmarkStart w:id="0" w:name="_GoBack"/>
      <w:bookmarkEnd w:id="0"/>
    </w:p>
    <w:p w:rsidR="00FD6016" w:rsidRPr="00C447C1" w:rsidRDefault="00FD6016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:rsidR="007E76B4" w:rsidRPr="00A23F83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 </w:t>
      </w:r>
    </w:p>
    <w:sectPr w:rsidR="007E76B4" w:rsidRPr="00A23F8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1F" w:rsidRDefault="003A061F" w:rsidP="00E2544F">
      <w:pPr>
        <w:spacing w:after="0" w:line="240" w:lineRule="auto"/>
      </w:pPr>
      <w:r>
        <w:separator/>
      </w:r>
    </w:p>
  </w:endnote>
  <w:endnote w:type="continuationSeparator" w:id="0">
    <w:p w:rsidR="003A061F" w:rsidRDefault="003A061F" w:rsidP="00E2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991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44F" w:rsidRDefault="00E254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544F" w:rsidRDefault="00E25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1F" w:rsidRDefault="003A061F" w:rsidP="00E2544F">
      <w:pPr>
        <w:spacing w:after="0" w:line="240" w:lineRule="auto"/>
      </w:pPr>
      <w:r>
        <w:separator/>
      </w:r>
    </w:p>
  </w:footnote>
  <w:footnote w:type="continuationSeparator" w:id="0">
    <w:p w:rsidR="003A061F" w:rsidRDefault="003A061F" w:rsidP="00E25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DB"/>
    <w:rsid w:val="00105238"/>
    <w:rsid w:val="001A1216"/>
    <w:rsid w:val="002C6A98"/>
    <w:rsid w:val="003167DB"/>
    <w:rsid w:val="0034748D"/>
    <w:rsid w:val="003A061F"/>
    <w:rsid w:val="007D57A7"/>
    <w:rsid w:val="009E011A"/>
    <w:rsid w:val="00A23F83"/>
    <w:rsid w:val="00B860BC"/>
    <w:rsid w:val="00BA4DDF"/>
    <w:rsid w:val="00C447C1"/>
    <w:rsid w:val="00CE60D6"/>
    <w:rsid w:val="00E2544F"/>
    <w:rsid w:val="00E36237"/>
    <w:rsid w:val="00F86FA6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6691"/>
  <w15:chartTrackingRefBased/>
  <w15:docId w15:val="{EAECFF30-A2A4-487E-BCFC-DB5DF0E8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6016"/>
    <w:pPr>
      <w:spacing w:line="256" w:lineRule="auto"/>
    </w:pPr>
    <w:rPr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C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C447C1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447C1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2544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2544F"/>
  </w:style>
  <w:style w:type="paragraph" w:styleId="Footer">
    <w:name w:val="footer"/>
    <w:basedOn w:val="Normal"/>
    <w:link w:val="FooterChar"/>
    <w:uiPriority w:val="99"/>
    <w:unhideWhenUsed/>
    <w:rsid w:val="00E2544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2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9</cp:revision>
  <dcterms:created xsi:type="dcterms:W3CDTF">2014-09-07T22:31:00Z</dcterms:created>
  <dcterms:modified xsi:type="dcterms:W3CDTF">2016-08-31T04:47:00Z</dcterms:modified>
</cp:coreProperties>
</file>